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D988" w14:textId="77777777" w:rsidR="00831271" w:rsidRDefault="00831271" w:rsidP="006F27DA">
      <w:pPr>
        <w:spacing w:after="12" w:line="259" w:lineRule="auto"/>
        <w:ind w:left="0" w:firstLine="0"/>
        <w:rPr>
          <w:noProof/>
        </w:rPr>
      </w:pPr>
    </w:p>
    <w:p w14:paraId="5CE9687C" w14:textId="57342BCB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  <w:bookmarkStart w:id="0" w:name="_GoBack"/>
      <w:bookmarkEnd w:id="0"/>
    </w:p>
    <w:p w14:paraId="01792048" w14:textId="1E8A1DD6" w:rsidR="00831271" w:rsidRDefault="002D51F6" w:rsidP="006F27DA">
      <w:pPr>
        <w:spacing w:after="12" w:line="259" w:lineRule="auto"/>
        <w:ind w:left="0" w:firstLine="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D2EC4F" wp14:editId="225EAAF8">
                <wp:simplePos x="0" y="0"/>
                <wp:positionH relativeFrom="column">
                  <wp:posOffset>3186430</wp:posOffset>
                </wp:positionH>
                <wp:positionV relativeFrom="paragraph">
                  <wp:posOffset>2186305</wp:posOffset>
                </wp:positionV>
                <wp:extent cx="653415" cy="871220"/>
                <wp:effectExtent l="19050" t="0" r="32385" b="4318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8712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729AB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50.9pt;margin-top:172.15pt;width:51.45pt;height:6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" adj="13500" fillcolor="#e2efd9 [665]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162FCD" wp14:editId="33A75FFA">
                <wp:simplePos x="0" y="0"/>
                <wp:positionH relativeFrom="column">
                  <wp:posOffset>4410710</wp:posOffset>
                </wp:positionH>
                <wp:positionV relativeFrom="paragraph">
                  <wp:posOffset>2446020</wp:posOffset>
                </wp:positionV>
                <wp:extent cx="2271395" cy="210820"/>
                <wp:effectExtent l="0" t="0" r="1460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F63DB1" w14:textId="77777777" w:rsidR="002D51F6" w:rsidRDefault="002D51F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6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3pt;margin-top:192.6pt;width:178.85pt;height:16.6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" fillcolor="white [3201]" strokecolor="white [3212]" strokeweight=".5pt">
                <v:textbox>
                  <w:txbxContent>
                    <w:p w14:paraId="5DF63DB1" w14:textId="77777777" w:rsidR="002D51F6" w:rsidRDefault="002D51F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8312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34166CA" wp14:editId="2B9404AA">
                <wp:simplePos x="0" y="0"/>
                <wp:positionH relativeFrom="column">
                  <wp:posOffset>124460</wp:posOffset>
                </wp:positionH>
                <wp:positionV relativeFrom="paragraph">
                  <wp:posOffset>221615</wp:posOffset>
                </wp:positionV>
                <wp:extent cx="4719320" cy="372745"/>
                <wp:effectExtent l="19050" t="19050" r="43180" b="463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AC44" w14:textId="2836693C" w:rsidR="00831271" w:rsidRPr="00DC283A" w:rsidRDefault="00AE15E9" w:rsidP="00AE15E9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E15E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2D51F6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  <w:r w:rsidRPr="00AE15E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Writing Expectations</w:t>
                            </w:r>
                            <w:r w:rsidR="00DC283A" w:rsidRPr="00DC283A">
                              <w:rPr>
                                <w:color w:val="7030A0"/>
                                <w:sz w:val="18"/>
                                <w:szCs w:val="18"/>
                              </w:rPr>
                              <w:t>-including all KS1, Y3 and Y4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66CA" id="Text Box 2" o:spid="_x0000_s1027" type="#_x0000_t202" style="position:absolute;margin-left:9.8pt;margin-top:17.45pt;width:371.6pt;height:29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" strokecolor="#e2efd9 [665]" strokeweight="4.5pt">
                <v:textbox>
                  <w:txbxContent>
                    <w:p w14:paraId="3860AC44" w14:textId="2836693C" w:rsidR="00831271" w:rsidRPr="00DC283A" w:rsidRDefault="00AE15E9" w:rsidP="00AE15E9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AE15E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Year </w:t>
                      </w:r>
                      <w:r w:rsidR="002D51F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5</w:t>
                      </w:r>
                      <w:r w:rsidRPr="00AE15E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Writing Expectations</w:t>
                      </w:r>
                      <w:r w:rsidR="00DC283A" w:rsidRPr="00DC283A">
                        <w:rPr>
                          <w:color w:val="7030A0"/>
                          <w:sz w:val="18"/>
                          <w:szCs w:val="18"/>
                        </w:rPr>
                        <w:t>-including all KS1, Y3 and Y4 expectations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057226C1" wp14:editId="3FEF5B54">
            <wp:extent cx="6921304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304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0"/>
        <w:tblpPr w:leftFromText="180" w:rightFromText="180" w:vertAnchor="text" w:horzAnchor="margin" w:tblpY="-7"/>
        <w:tblW w:w="10921" w:type="dxa"/>
        <w:tblLook w:val="04A0" w:firstRow="1" w:lastRow="0" w:firstColumn="1" w:lastColumn="0" w:noHBand="0" w:noVBand="1"/>
      </w:tblPr>
      <w:tblGrid>
        <w:gridCol w:w="10921"/>
      </w:tblGrid>
      <w:tr w:rsidR="002D51F6" w14:paraId="05569A1D" w14:textId="77777777" w:rsidTr="002D51F6">
        <w:tc>
          <w:tcPr>
            <w:tcW w:w="10921" w:type="dxa"/>
            <w:shd w:val="clear" w:color="auto" w:fill="E2EFD9" w:themeFill="accent6" w:themeFillTint="33"/>
          </w:tcPr>
          <w:p w14:paraId="399ADE80" w14:textId="77777777" w:rsidR="002D51F6" w:rsidRPr="006F27DA" w:rsidRDefault="002D51F6" w:rsidP="002D51F6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F27DA">
              <w:rPr>
                <w:b/>
                <w:bCs/>
                <w:sz w:val="28"/>
                <w:szCs w:val="28"/>
              </w:rPr>
              <w:t>Letter Formation</w:t>
            </w:r>
          </w:p>
        </w:tc>
      </w:tr>
      <w:tr w:rsidR="002D51F6" w14:paraId="7CFA7F3E" w14:textId="77777777" w:rsidTr="002D51F6">
        <w:trPr>
          <w:trHeight w:val="1017"/>
        </w:trPr>
        <w:tc>
          <w:tcPr>
            <w:tcW w:w="10921" w:type="dxa"/>
          </w:tcPr>
          <w:p w14:paraId="4DBA8F03" w14:textId="272496BA" w:rsidR="002D51F6" w:rsidRPr="00170543" w:rsidRDefault="002D51F6" w:rsidP="002D51F6">
            <w:pPr>
              <w:spacing w:after="0" w:line="240" w:lineRule="auto"/>
              <w:ind w:left="360"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70543">
              <w:rPr>
                <w:b/>
                <w:bCs/>
                <w:sz w:val="20"/>
                <w:szCs w:val="20"/>
              </w:rPr>
              <w:t xml:space="preserve"> In addition to KS1 and lower KS2 knowledge, children know how to: </w:t>
            </w:r>
          </w:p>
          <w:p w14:paraId="5CEA18AA" w14:textId="77777777" w:rsidR="002D51F6" w:rsidRPr="002D51F6" w:rsidRDefault="002D51F6" w:rsidP="002D51F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confidently</w:t>
            </w:r>
            <w:proofErr w:type="gramEnd"/>
            <w:r w:rsidRPr="002D51F6">
              <w:rPr>
                <w:sz w:val="20"/>
                <w:szCs w:val="20"/>
              </w:rPr>
              <w:t xml:space="preserve"> use diagonal and horizontal joining strokes when writing independently to increase fluency. </w:t>
            </w:r>
          </w:p>
          <w:p w14:paraId="744B048D" w14:textId="5B731563" w:rsidR="002D51F6" w:rsidRDefault="002D51F6" w:rsidP="002D51F6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proofErr w:type="gramStart"/>
            <w:r w:rsidRPr="002D51F6">
              <w:rPr>
                <w:sz w:val="20"/>
                <w:szCs w:val="20"/>
              </w:rPr>
              <w:t>begin</w:t>
            </w:r>
            <w:proofErr w:type="gramEnd"/>
            <w:r w:rsidRPr="002D51F6">
              <w:rPr>
                <w:sz w:val="20"/>
                <w:szCs w:val="20"/>
              </w:rPr>
              <w:t xml:space="preserve"> to choose a standard of handwriting which is appropriate for a particular task, e.g. quick notes or a final handwritten version.</w:t>
            </w:r>
          </w:p>
        </w:tc>
      </w:tr>
      <w:tr w:rsidR="002D51F6" w14:paraId="12D0C8C5" w14:textId="77777777" w:rsidTr="002D51F6">
        <w:tc>
          <w:tcPr>
            <w:tcW w:w="10921" w:type="dxa"/>
            <w:shd w:val="clear" w:color="auto" w:fill="E2EFD9" w:themeFill="accent6" w:themeFillTint="33"/>
          </w:tcPr>
          <w:p w14:paraId="30F06EA0" w14:textId="77777777" w:rsidR="002D51F6" w:rsidRPr="006F27DA" w:rsidRDefault="002D51F6" w:rsidP="002D51F6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F27DA">
              <w:rPr>
                <w:b/>
                <w:bCs/>
                <w:sz w:val="28"/>
                <w:szCs w:val="28"/>
              </w:rPr>
              <w:t>Planning, drafting and Editing</w:t>
            </w:r>
          </w:p>
        </w:tc>
      </w:tr>
      <w:tr w:rsidR="002D51F6" w14:paraId="01BC8E10" w14:textId="77777777" w:rsidTr="006C26C9"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60A" w14:textId="77777777" w:rsidR="002D51F6" w:rsidRDefault="002D51F6" w:rsidP="002D51F6">
            <w:pPr>
              <w:ind w:left="360"/>
              <w:rPr>
                <w:b/>
                <w:bCs/>
                <w:sz w:val="20"/>
                <w:szCs w:val="20"/>
              </w:rPr>
            </w:pPr>
            <w:r w:rsidRPr="00D2483B">
              <w:rPr>
                <w:b/>
                <w:bCs/>
                <w:sz w:val="20"/>
                <w:szCs w:val="20"/>
              </w:rPr>
              <w:t xml:space="preserve">In addition to KS1 and lower KS2 knowledge, children know how to: </w:t>
            </w:r>
          </w:p>
          <w:p w14:paraId="40E42290" w14:textId="77777777" w:rsidR="002D51F6" w:rsidRPr="00D2483B" w:rsidRDefault="002D51F6" w:rsidP="002D51F6">
            <w:pPr>
              <w:spacing w:after="0" w:line="240" w:lineRule="auto"/>
              <w:ind w:left="360" w:firstLine="0"/>
              <w:rPr>
                <w:b/>
                <w:bCs/>
                <w:sz w:val="20"/>
                <w:szCs w:val="20"/>
              </w:rPr>
            </w:pPr>
          </w:p>
          <w:p w14:paraId="0B0EBB7E" w14:textId="77777777" w:rsidR="002D51F6" w:rsidRPr="00891636" w:rsidRDefault="002D51F6" w:rsidP="002D51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gramStart"/>
            <w:r w:rsidRPr="00891636">
              <w:rPr>
                <w:sz w:val="20"/>
                <w:szCs w:val="20"/>
              </w:rPr>
              <w:t>plan</w:t>
            </w:r>
            <w:proofErr w:type="gramEnd"/>
            <w:r w:rsidRPr="00891636">
              <w:rPr>
                <w:sz w:val="20"/>
                <w:szCs w:val="20"/>
              </w:rPr>
              <w:t xml:space="preserve"> their writing by identifying the audience for and purpose of the writing, selecting the appropriate form and using other similar writing as models for their own. </w:t>
            </w:r>
          </w:p>
          <w:p w14:paraId="4F3B87B2" w14:textId="77777777" w:rsidR="002D51F6" w:rsidRPr="00891636" w:rsidRDefault="002D51F6" w:rsidP="002D51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891636">
              <w:rPr>
                <w:sz w:val="20"/>
                <w:szCs w:val="20"/>
              </w:rPr>
              <w:t xml:space="preserve">consider, when planning narratives, how authors have developed characters and settings in what pupils have read, listened to or seen performed and use these as a basis for structuring their own writing. </w:t>
            </w:r>
          </w:p>
          <w:p w14:paraId="39D196F9" w14:textId="77777777" w:rsidR="002D51F6" w:rsidRPr="00891636" w:rsidRDefault="002D51F6" w:rsidP="002D51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gramStart"/>
            <w:r w:rsidRPr="00891636">
              <w:rPr>
                <w:sz w:val="20"/>
                <w:szCs w:val="20"/>
              </w:rPr>
              <w:t>proofread</w:t>
            </w:r>
            <w:proofErr w:type="gramEnd"/>
            <w:r w:rsidRPr="00891636">
              <w:rPr>
                <w:sz w:val="20"/>
                <w:szCs w:val="20"/>
              </w:rPr>
              <w:t xml:space="preserve"> work to précis (edit and shorten) longer passages by removing unnecessary repetition or irrelevant details. </w:t>
            </w:r>
          </w:p>
          <w:p w14:paraId="3899AA18" w14:textId="77777777" w:rsidR="002D51F6" w:rsidRPr="00891636" w:rsidRDefault="002D51F6" w:rsidP="002D51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gramStart"/>
            <w:r w:rsidRPr="00891636">
              <w:rPr>
                <w:sz w:val="20"/>
                <w:szCs w:val="20"/>
              </w:rPr>
              <w:t>link</w:t>
            </w:r>
            <w:proofErr w:type="gramEnd"/>
            <w:r w:rsidRPr="00891636">
              <w:rPr>
                <w:sz w:val="20"/>
                <w:szCs w:val="20"/>
              </w:rPr>
              <w:t xml:space="preserve"> ideas across paragraphs using cohesive devices. </w:t>
            </w:r>
          </w:p>
          <w:p w14:paraId="7660FC50" w14:textId="052AA2D9" w:rsidR="002D51F6" w:rsidRDefault="002D51F6" w:rsidP="002D51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 w:hanging="315"/>
            </w:pPr>
            <w:r w:rsidRPr="002D51F6">
              <w:rPr>
                <w:sz w:val="20"/>
                <w:szCs w:val="20"/>
              </w:rPr>
              <w:t xml:space="preserve">proofread their work to assess the effectiveness of their own and others’ writing, making corrections and improvements with purple pens </w:t>
            </w:r>
          </w:p>
        </w:tc>
      </w:tr>
    </w:tbl>
    <w:p w14:paraId="5FB61F53" w14:textId="261A59B7" w:rsidR="006F27DA" w:rsidRDefault="006F27DA" w:rsidP="006F27DA">
      <w:pPr>
        <w:spacing w:after="12" w:line="259" w:lineRule="auto"/>
        <w:ind w:left="0" w:firstLine="0"/>
      </w:pPr>
    </w:p>
    <w:tbl>
      <w:tblPr>
        <w:tblStyle w:val="TableGrid"/>
        <w:tblW w:w="10873" w:type="dxa"/>
        <w:tblInd w:w="-105" w:type="dxa"/>
        <w:tblCellMar>
          <w:top w:w="4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873"/>
      </w:tblGrid>
      <w:tr w:rsidR="00231B04" w14:paraId="1CA07412" w14:textId="77777777" w:rsidTr="00AE15E9">
        <w:trPr>
          <w:trHeight w:val="300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D7B752" w14:textId="77777777" w:rsidR="00231B04" w:rsidRPr="00817931" w:rsidRDefault="00154257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817931">
              <w:rPr>
                <w:b/>
                <w:sz w:val="28"/>
                <w:szCs w:val="28"/>
              </w:rPr>
              <w:t>Audience, Purpose and Structure</w:t>
            </w:r>
            <w:r w:rsidRPr="00817931">
              <w:rPr>
                <w:sz w:val="28"/>
                <w:szCs w:val="28"/>
              </w:rPr>
              <w:t xml:space="preserve"> </w:t>
            </w:r>
          </w:p>
        </w:tc>
      </w:tr>
      <w:tr w:rsidR="002D51F6" w14:paraId="17FFFE3D" w14:textId="77777777" w:rsidTr="00A130B2">
        <w:trPr>
          <w:trHeight w:val="1595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6995F" w14:textId="77777777" w:rsidR="002D51F6" w:rsidRPr="00CA12F1" w:rsidRDefault="002D51F6" w:rsidP="002D51F6">
            <w:pPr>
              <w:spacing w:after="0"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A12F1">
              <w:rPr>
                <w:b/>
                <w:bCs/>
                <w:sz w:val="20"/>
                <w:szCs w:val="20"/>
              </w:rPr>
              <w:t xml:space="preserve">In addition to KS1 and lower KS2 knowledge, children know how to: </w:t>
            </w:r>
          </w:p>
          <w:p w14:paraId="2306B95D" w14:textId="77777777" w:rsidR="002D51F6" w:rsidRPr="002D51F6" w:rsidRDefault="002D51F6" w:rsidP="001D2A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 xml:space="preserve">produce sustained and accurate writing from different narrative and non-fiction genres with </w:t>
            </w:r>
          </w:p>
          <w:p w14:paraId="5401F52F" w14:textId="77777777" w:rsidR="002D51F6" w:rsidRPr="002D51F6" w:rsidRDefault="002D51F6" w:rsidP="001D2A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appropriate</w:t>
            </w:r>
            <w:proofErr w:type="gramEnd"/>
            <w:r w:rsidRPr="002D51F6">
              <w:rPr>
                <w:sz w:val="20"/>
                <w:szCs w:val="20"/>
              </w:rPr>
              <w:t xml:space="preserve"> structure, organisation and layout devices for a range of audiences and purposes. </w:t>
            </w:r>
          </w:p>
          <w:p w14:paraId="6A27E217" w14:textId="77777777" w:rsidR="002D51F6" w:rsidRPr="002D51F6" w:rsidRDefault="002D51F6" w:rsidP="001D2A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describe</w:t>
            </w:r>
            <w:proofErr w:type="gramEnd"/>
            <w:r w:rsidRPr="002D51F6">
              <w:rPr>
                <w:sz w:val="20"/>
                <w:szCs w:val="20"/>
              </w:rPr>
              <w:t xml:space="preserve"> settings, characters and atmosphere with carefully- chosen vocabulary to enhance mood, clarify meaning and create pace. </w:t>
            </w:r>
          </w:p>
          <w:p w14:paraId="17197A47" w14:textId="77777777" w:rsidR="002D51F6" w:rsidRPr="002D51F6" w:rsidRDefault="002D51F6" w:rsidP="001D2A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use</w:t>
            </w:r>
            <w:proofErr w:type="gramEnd"/>
            <w:r w:rsidRPr="002D51F6">
              <w:rPr>
                <w:sz w:val="20"/>
                <w:szCs w:val="20"/>
              </w:rPr>
              <w:t xml:space="preserve"> dialogue to convey a character and to advance the action. </w:t>
            </w:r>
          </w:p>
          <w:p w14:paraId="38426934" w14:textId="77777777" w:rsidR="002D51F6" w:rsidRPr="001D2A79" w:rsidRDefault="002D51F6" w:rsidP="001D2A79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proofErr w:type="gramStart"/>
            <w:r w:rsidRPr="002D51F6">
              <w:rPr>
                <w:sz w:val="20"/>
                <w:szCs w:val="20"/>
              </w:rPr>
              <w:t>perform</w:t>
            </w:r>
            <w:proofErr w:type="gramEnd"/>
            <w:r w:rsidRPr="002D51F6">
              <w:rPr>
                <w:sz w:val="20"/>
                <w:szCs w:val="20"/>
              </w:rPr>
              <w:t xml:space="preserve"> their own compositions confidently using appropriate intonation, volume and movement so that meaning is clear. </w:t>
            </w:r>
          </w:p>
          <w:p w14:paraId="62169932" w14:textId="5A059C59" w:rsidR="001D2A79" w:rsidRDefault="001D2A79" w:rsidP="001D2A79">
            <w:pPr>
              <w:pStyle w:val="ListParagraph"/>
              <w:numPr>
                <w:ilvl w:val="0"/>
                <w:numId w:val="36"/>
              </w:numPr>
              <w:spacing w:line="259" w:lineRule="auto"/>
            </w:pPr>
            <w:r w:rsidRPr="001D2A79">
              <w:rPr>
                <w:sz w:val="20"/>
                <w:szCs w:val="20"/>
              </w:rPr>
              <w:t>Use figurative language (including metaphors and personification) to add more detail and to improve description</w:t>
            </w:r>
          </w:p>
        </w:tc>
      </w:tr>
      <w:tr w:rsidR="002D51F6" w14:paraId="0BC18284" w14:textId="77777777" w:rsidTr="00AE15E9">
        <w:trPr>
          <w:trHeight w:val="300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2C9334A" w14:textId="18A88ED2" w:rsidR="002D51F6" w:rsidRPr="002D51F6" w:rsidRDefault="002D51F6" w:rsidP="002D51F6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8"/>
                <w:szCs w:val="28"/>
              </w:rPr>
            </w:pPr>
            <w:r w:rsidRPr="002D51F6">
              <w:rPr>
                <w:b/>
                <w:bCs/>
                <w:sz w:val="28"/>
                <w:szCs w:val="28"/>
              </w:rPr>
              <w:t>Sentence Structure</w:t>
            </w:r>
          </w:p>
        </w:tc>
      </w:tr>
      <w:tr w:rsidR="002D51F6" w14:paraId="20EECE0A" w14:textId="77777777" w:rsidTr="00AE15E9">
        <w:trPr>
          <w:trHeight w:val="1927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DEB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lastRenderedPageBreak/>
              <w:t>use</w:t>
            </w:r>
            <w:proofErr w:type="gramEnd"/>
            <w:r w:rsidRPr="002D51F6">
              <w:rPr>
                <w:sz w:val="20"/>
                <w:szCs w:val="20"/>
              </w:rPr>
              <w:t xml:space="preserve"> a range of adverbs and modal verbs to indicate degrees of possibility, e.g. surely, perhaps, should, might, etc. </w:t>
            </w:r>
          </w:p>
          <w:p w14:paraId="6D2416E0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ensure</w:t>
            </w:r>
            <w:proofErr w:type="gramEnd"/>
            <w:r w:rsidRPr="002D51F6">
              <w:rPr>
                <w:sz w:val="20"/>
                <w:szCs w:val="20"/>
              </w:rPr>
              <w:t xml:space="preserve"> the consistent and correct use of tense throughout all pieces of writing. </w:t>
            </w:r>
          </w:p>
          <w:p w14:paraId="1C8E8CA8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use</w:t>
            </w:r>
            <w:proofErr w:type="gramEnd"/>
            <w:r w:rsidRPr="002D51F6">
              <w:rPr>
                <w:sz w:val="20"/>
                <w:szCs w:val="20"/>
              </w:rPr>
              <w:t xml:space="preserve"> a range of conjunctions accurately, varying the position within the sentence. </w:t>
            </w:r>
          </w:p>
          <w:p w14:paraId="23B6D77C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use a wide range of linking words/phrases between sentences and paragraphs to</w:t>
            </w:r>
          </w:p>
          <w:p w14:paraId="38756A58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build</w:t>
            </w:r>
            <w:proofErr w:type="gramEnd"/>
            <w:r w:rsidRPr="002D51F6">
              <w:rPr>
                <w:sz w:val="20"/>
                <w:szCs w:val="20"/>
              </w:rPr>
              <w:t xml:space="preserve"> cohesion, including time adverbials (e.g. later), place adverbials (e.g. nearby) and number (e.g. secondly). </w:t>
            </w:r>
          </w:p>
          <w:p w14:paraId="0B7D7196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use</w:t>
            </w:r>
            <w:proofErr w:type="gramEnd"/>
            <w:r w:rsidRPr="002D51F6">
              <w:rPr>
                <w:sz w:val="20"/>
                <w:szCs w:val="20"/>
              </w:rPr>
              <w:t xml:space="preserve"> relative clauses beginning with a relative pronoun with confidence. </w:t>
            </w:r>
          </w:p>
          <w:p w14:paraId="667B4322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D51F6">
              <w:rPr>
                <w:sz w:val="20"/>
                <w:szCs w:val="20"/>
              </w:rPr>
              <w:t>to</w:t>
            </w:r>
            <w:proofErr w:type="gramEnd"/>
            <w:r w:rsidRPr="002D51F6">
              <w:rPr>
                <w:sz w:val="20"/>
                <w:szCs w:val="20"/>
              </w:rPr>
              <w:t xml:space="preserve"> use the passive voice. </w:t>
            </w:r>
          </w:p>
          <w:p w14:paraId="21CB5FAC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Use commas consistently to clarify meaning and avoid ambiguity</w:t>
            </w:r>
          </w:p>
          <w:p w14:paraId="122207AE" w14:textId="77777777" w:rsidR="002D51F6" w:rsidRPr="002D51F6" w:rsidRDefault="002D51F6" w:rsidP="002D51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Use brackets, dashes or commas to indicate parenthesis</w:t>
            </w:r>
          </w:p>
          <w:p w14:paraId="3BE024C1" w14:textId="1EC7A18E" w:rsidR="002D51F6" w:rsidRDefault="002D51F6" w:rsidP="001D2A7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426"/>
            </w:pPr>
            <w:r w:rsidRPr="002D51F6">
              <w:rPr>
                <w:sz w:val="20"/>
                <w:szCs w:val="20"/>
              </w:rPr>
              <w:t xml:space="preserve">Use a colon or semi colon in lists to separate clauses </w:t>
            </w:r>
          </w:p>
        </w:tc>
      </w:tr>
      <w:tr w:rsidR="002D51F6" w14:paraId="6B970CD6" w14:textId="77777777" w:rsidTr="00AE15E9">
        <w:trPr>
          <w:trHeight w:val="300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632BE1" w14:textId="77777777" w:rsidR="002D51F6" w:rsidRPr="00A47235" w:rsidRDefault="002D51F6" w:rsidP="002D51F6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</w:t>
            </w:r>
            <w:r w:rsidRPr="00A47235">
              <w:rPr>
                <w:b/>
                <w:sz w:val="28"/>
                <w:szCs w:val="28"/>
              </w:rPr>
              <w:t xml:space="preserve">Grammar Terminology </w:t>
            </w:r>
          </w:p>
        </w:tc>
      </w:tr>
      <w:tr w:rsidR="002D51F6" w14:paraId="096124D4" w14:textId="77777777" w:rsidTr="002D6EE8">
        <w:trPr>
          <w:trHeight w:val="2074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2768B" w14:textId="77777777" w:rsidR="002D51F6" w:rsidRPr="002D51F6" w:rsidRDefault="002D51F6" w:rsidP="002D51F6">
            <w:pPr>
              <w:spacing w:after="0" w:line="259" w:lineRule="auto"/>
              <w:ind w:left="426" w:firstLine="0"/>
              <w:rPr>
                <w:b/>
                <w:sz w:val="24"/>
              </w:rPr>
            </w:pPr>
            <w:r w:rsidRPr="002D51F6">
              <w:rPr>
                <w:b/>
                <w:sz w:val="24"/>
              </w:rPr>
              <w:t>In addition to KS2 terminology, r</w:t>
            </w:r>
            <w:r w:rsidRPr="002D51F6">
              <w:rPr>
                <w:b/>
              </w:rPr>
              <w:t xml:space="preserve">ecognise and use the terms: </w:t>
            </w:r>
          </w:p>
          <w:p w14:paraId="11AE576D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Modal verb</w:t>
            </w:r>
          </w:p>
          <w:p w14:paraId="685CB022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Relative pronoun</w:t>
            </w:r>
          </w:p>
          <w:p w14:paraId="46DE09C1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Relative clause</w:t>
            </w:r>
          </w:p>
          <w:p w14:paraId="4F28FF30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Parenthesis</w:t>
            </w:r>
          </w:p>
          <w:p w14:paraId="72D2B89D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Brackets</w:t>
            </w:r>
          </w:p>
          <w:p w14:paraId="1901599F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Dash</w:t>
            </w:r>
          </w:p>
          <w:p w14:paraId="63D7E288" w14:textId="77777777" w:rsidR="001D2A79" w:rsidRPr="001D2A79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Cohesion</w:t>
            </w:r>
          </w:p>
          <w:p w14:paraId="04FD6D92" w14:textId="6C1A56F7" w:rsidR="002D51F6" w:rsidRPr="002D6EE8" w:rsidRDefault="001D2A79" w:rsidP="001D2A79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1D2A79">
              <w:rPr>
                <w:bCs/>
                <w:sz w:val="24"/>
              </w:rPr>
              <w:t>Commas for clarity</w:t>
            </w:r>
          </w:p>
        </w:tc>
      </w:tr>
      <w:tr w:rsidR="002D51F6" w14:paraId="077E0C5A" w14:textId="77777777" w:rsidTr="00AE15E9">
        <w:trPr>
          <w:trHeight w:val="300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7408B0" w14:textId="330A267A" w:rsidR="002D51F6" w:rsidRPr="00831271" w:rsidRDefault="002D51F6" w:rsidP="002D51F6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831271">
              <w:rPr>
                <w:b/>
                <w:sz w:val="28"/>
                <w:szCs w:val="28"/>
              </w:rPr>
              <w:t xml:space="preserve">Phonic &amp; Whole word spelling </w:t>
            </w:r>
          </w:p>
        </w:tc>
      </w:tr>
      <w:tr w:rsidR="002D51F6" w14:paraId="5A9457A1" w14:textId="77777777" w:rsidTr="00AE15E9">
        <w:trPr>
          <w:trHeight w:val="1443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2B9" w14:textId="77777777" w:rsidR="002D51F6" w:rsidRPr="002D51F6" w:rsidRDefault="002D51F6" w:rsidP="002D51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 xml:space="preserve">To spell words with endings that sound like / </w:t>
            </w:r>
            <w:proofErr w:type="spellStart"/>
            <w:r w:rsidRPr="002D51F6">
              <w:rPr>
                <w:sz w:val="20"/>
                <w:szCs w:val="20"/>
              </w:rPr>
              <w:t>shuhs</w:t>
            </w:r>
            <w:proofErr w:type="spellEnd"/>
            <w:r w:rsidRPr="002D51F6">
              <w:rPr>
                <w:sz w:val="20"/>
                <w:szCs w:val="20"/>
              </w:rPr>
              <w:t>/ spelt with -</w:t>
            </w:r>
            <w:proofErr w:type="spellStart"/>
            <w:r w:rsidRPr="002D51F6">
              <w:rPr>
                <w:sz w:val="20"/>
                <w:szCs w:val="20"/>
              </w:rPr>
              <w:t>cious</w:t>
            </w:r>
            <w:proofErr w:type="spellEnd"/>
            <w:r w:rsidRPr="002D51F6">
              <w:rPr>
                <w:sz w:val="20"/>
                <w:szCs w:val="20"/>
              </w:rPr>
              <w:t xml:space="preserve"> (e.g. vicious, precious, conscious, delicious, malicious, suspicious). </w:t>
            </w:r>
          </w:p>
          <w:p w14:paraId="3FCAB7FE" w14:textId="77777777" w:rsidR="002D51F6" w:rsidRPr="002D51F6" w:rsidRDefault="002D51F6" w:rsidP="002D51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 xml:space="preserve">To spell words with endings that sound like / </w:t>
            </w:r>
            <w:proofErr w:type="spellStart"/>
            <w:r w:rsidRPr="002D51F6">
              <w:rPr>
                <w:sz w:val="20"/>
                <w:szCs w:val="20"/>
              </w:rPr>
              <w:t>shuhs</w:t>
            </w:r>
            <w:proofErr w:type="spellEnd"/>
            <w:r w:rsidRPr="002D51F6">
              <w:rPr>
                <w:sz w:val="20"/>
                <w:szCs w:val="20"/>
              </w:rPr>
              <w:t>/ spelt with –</w:t>
            </w:r>
            <w:proofErr w:type="spellStart"/>
            <w:r w:rsidRPr="002D51F6">
              <w:rPr>
                <w:sz w:val="20"/>
                <w:szCs w:val="20"/>
              </w:rPr>
              <w:t>tious</w:t>
            </w:r>
            <w:proofErr w:type="spellEnd"/>
            <w:r w:rsidRPr="002D51F6">
              <w:rPr>
                <w:sz w:val="20"/>
                <w:szCs w:val="20"/>
              </w:rPr>
              <w:t xml:space="preserve"> or -</w:t>
            </w:r>
            <w:proofErr w:type="spellStart"/>
            <w:proofErr w:type="gramStart"/>
            <w:r w:rsidRPr="002D51F6">
              <w:rPr>
                <w:sz w:val="20"/>
                <w:szCs w:val="20"/>
              </w:rPr>
              <w:t>ious</w:t>
            </w:r>
            <w:proofErr w:type="spellEnd"/>
            <w:proofErr w:type="gramEnd"/>
            <w:r w:rsidRPr="002D51F6">
              <w:rPr>
                <w:sz w:val="20"/>
                <w:szCs w:val="20"/>
              </w:rPr>
              <w:t xml:space="preserve"> (e.g. ambitious, cautious, fictitious, infectious, nutritious). </w:t>
            </w:r>
          </w:p>
          <w:p w14:paraId="5F015B5F" w14:textId="77777777" w:rsidR="002D51F6" w:rsidRPr="002D51F6" w:rsidRDefault="002D51F6" w:rsidP="002D51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 xml:space="preserve">To spell words with ‘silent’ letters (e.g. doubt, island, lamb, solemn, thistle, knight). </w:t>
            </w:r>
          </w:p>
          <w:p w14:paraId="01CAC280" w14:textId="0F1B6D53" w:rsidR="002D51F6" w:rsidRPr="002D51F6" w:rsidRDefault="002D51F6" w:rsidP="002D51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To spell words containing the letter string ‘</w:t>
            </w:r>
            <w:proofErr w:type="spellStart"/>
            <w:r w:rsidRPr="002D51F6">
              <w:rPr>
                <w:sz w:val="20"/>
                <w:szCs w:val="20"/>
              </w:rPr>
              <w:t>ough</w:t>
            </w:r>
            <w:proofErr w:type="spellEnd"/>
            <w:r w:rsidRPr="002D51F6">
              <w:rPr>
                <w:sz w:val="20"/>
                <w:szCs w:val="20"/>
              </w:rPr>
              <w:t xml:space="preserve">’ (e.g. ought, bought, thought, nought, brought, fought, rough, tough, enough, cough, though, although, dough, </w:t>
            </w:r>
            <w:proofErr w:type="spellStart"/>
            <w:r w:rsidRPr="002D51F6">
              <w:rPr>
                <w:sz w:val="20"/>
                <w:szCs w:val="20"/>
              </w:rPr>
              <w:t>through</w:t>
            </w:r>
            <w:r w:rsidRPr="002D51F6">
              <w:rPr>
                <w:sz w:val="18"/>
                <w:szCs w:val="18"/>
              </w:rPr>
              <w:t>,thorough</w:t>
            </w:r>
            <w:proofErr w:type="spellEnd"/>
            <w:r w:rsidRPr="002D51F6">
              <w:rPr>
                <w:sz w:val="18"/>
                <w:szCs w:val="18"/>
              </w:rPr>
              <w:t>, borough</w:t>
            </w:r>
            <w:r>
              <w:rPr>
                <w:sz w:val="18"/>
                <w:szCs w:val="18"/>
              </w:rPr>
              <w:t>, bough, plough</w:t>
            </w:r>
          </w:p>
        </w:tc>
      </w:tr>
      <w:tr w:rsidR="002D51F6" w14:paraId="01CA6F83" w14:textId="77777777" w:rsidTr="00AE15E9">
        <w:trPr>
          <w:trHeight w:val="295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F29F00" w14:textId="77777777" w:rsidR="002D51F6" w:rsidRPr="00CB44F7" w:rsidRDefault="002D51F6" w:rsidP="002D51F6">
            <w:pPr>
              <w:spacing w:after="0" w:line="259" w:lineRule="auto"/>
              <w:ind w:left="365" w:firstLine="0"/>
              <w:jc w:val="center"/>
              <w:rPr>
                <w:b/>
                <w:bCs/>
                <w:sz w:val="28"/>
                <w:szCs w:val="28"/>
              </w:rPr>
            </w:pPr>
            <w:r w:rsidRPr="00CB44F7">
              <w:rPr>
                <w:b/>
                <w:bCs/>
                <w:sz w:val="28"/>
                <w:szCs w:val="28"/>
              </w:rPr>
              <w:t>Common Exception words</w:t>
            </w:r>
          </w:p>
        </w:tc>
      </w:tr>
      <w:tr w:rsidR="002D51F6" w14:paraId="238E596F" w14:textId="77777777" w:rsidTr="00AE15E9">
        <w:trPr>
          <w:trHeight w:val="543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021" w14:textId="2A3DBB6E" w:rsidR="002D51F6" w:rsidRDefault="002D51F6" w:rsidP="002D51F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024B11">
              <w:t>To spell many of the Y5 and Y6 statutory spelling words correctly</w:t>
            </w:r>
          </w:p>
        </w:tc>
      </w:tr>
      <w:tr w:rsidR="002D51F6" w14:paraId="79C47597" w14:textId="77777777" w:rsidTr="00AE15E9">
        <w:trPr>
          <w:trHeight w:val="473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DF54CA" w14:textId="50C99914" w:rsidR="002D51F6" w:rsidRPr="00831271" w:rsidRDefault="002D51F6" w:rsidP="002D51F6">
            <w:pPr>
              <w:ind w:left="360" w:firstLine="0"/>
              <w:jc w:val="center"/>
              <w:rPr>
                <w:b/>
                <w:bCs/>
                <w:sz w:val="28"/>
                <w:szCs w:val="28"/>
              </w:rPr>
            </w:pPr>
            <w:r w:rsidRPr="00831271">
              <w:rPr>
                <w:b/>
                <w:bCs/>
                <w:sz w:val="28"/>
                <w:szCs w:val="28"/>
              </w:rPr>
              <w:t>Prefixes and Suffixes</w:t>
            </w:r>
          </w:p>
        </w:tc>
      </w:tr>
      <w:tr w:rsidR="002D51F6" w14:paraId="4B37B0BB" w14:textId="77777777" w:rsidTr="00AE15E9">
        <w:trPr>
          <w:trHeight w:val="1087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79316" w14:textId="77777777" w:rsidR="002D51F6" w:rsidRPr="002D51F6" w:rsidRDefault="002D51F6" w:rsidP="002D51F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To convert nouns or adjectives into verbs using the suffix -ate (e.g. activate, motivate communicate).</w:t>
            </w:r>
          </w:p>
          <w:p w14:paraId="139293A7" w14:textId="77777777" w:rsidR="002D51F6" w:rsidRPr="002D51F6" w:rsidRDefault="002D51F6" w:rsidP="002D51F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To convert nouns or adjectives into verbs using the suffix -</w:t>
            </w:r>
            <w:proofErr w:type="spellStart"/>
            <w:r w:rsidRPr="002D51F6">
              <w:rPr>
                <w:sz w:val="20"/>
                <w:szCs w:val="20"/>
              </w:rPr>
              <w:t>ise</w:t>
            </w:r>
            <w:proofErr w:type="spellEnd"/>
            <w:r w:rsidRPr="002D51F6">
              <w:rPr>
                <w:sz w:val="20"/>
                <w:szCs w:val="20"/>
              </w:rPr>
              <w:t xml:space="preserve"> (e.g. criticise, advertise, capitalise).</w:t>
            </w:r>
          </w:p>
          <w:p w14:paraId="2EE61170" w14:textId="79372D6E" w:rsidR="002D51F6" w:rsidRPr="00CB44F7" w:rsidRDefault="002D51F6" w:rsidP="002D51F6">
            <w:pPr>
              <w:pStyle w:val="ListParagraph"/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 w:rsidRPr="002D51F6">
              <w:rPr>
                <w:sz w:val="20"/>
                <w:szCs w:val="20"/>
              </w:rPr>
              <w:t>To convert nouns or adjectives into verbs using the suffix -</w:t>
            </w:r>
            <w:proofErr w:type="spellStart"/>
            <w:r w:rsidRPr="002D51F6">
              <w:rPr>
                <w:sz w:val="20"/>
                <w:szCs w:val="20"/>
              </w:rPr>
              <w:t>ify</w:t>
            </w:r>
            <w:proofErr w:type="spellEnd"/>
            <w:r w:rsidRPr="002D51F6">
              <w:rPr>
                <w:sz w:val="20"/>
                <w:szCs w:val="20"/>
              </w:rPr>
              <w:t xml:space="preserve"> (e.g. signify, falsify, glorify). To convert nouns or adjectives into verbs using the suffix -</w:t>
            </w:r>
            <w:proofErr w:type="spellStart"/>
            <w:r w:rsidRPr="002D51F6">
              <w:rPr>
                <w:sz w:val="20"/>
                <w:szCs w:val="20"/>
              </w:rPr>
              <w:t>en</w:t>
            </w:r>
            <w:proofErr w:type="spellEnd"/>
            <w:r w:rsidRPr="002D51F6">
              <w:rPr>
                <w:sz w:val="20"/>
                <w:szCs w:val="20"/>
              </w:rPr>
              <w:t xml:space="preserve"> (e.g. blacken, brighten, flatten).</w:t>
            </w:r>
          </w:p>
        </w:tc>
      </w:tr>
      <w:tr w:rsidR="002D51F6" w14:paraId="02934C91" w14:textId="77777777" w:rsidTr="00AE15E9">
        <w:trPr>
          <w:trHeight w:val="441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52DA74" w14:textId="387FBD62" w:rsidR="002D51F6" w:rsidRPr="00831271" w:rsidRDefault="002D51F6" w:rsidP="002D51F6">
            <w:pPr>
              <w:ind w:left="360" w:firstLine="0"/>
              <w:jc w:val="center"/>
              <w:rPr>
                <w:b/>
                <w:bCs/>
                <w:sz w:val="28"/>
                <w:szCs w:val="28"/>
              </w:rPr>
            </w:pPr>
            <w:r w:rsidRPr="00831271">
              <w:rPr>
                <w:b/>
                <w:bCs/>
                <w:sz w:val="28"/>
                <w:szCs w:val="28"/>
              </w:rPr>
              <w:t>Further Spelling Con</w:t>
            </w:r>
            <w:r>
              <w:rPr>
                <w:b/>
                <w:bCs/>
                <w:sz w:val="28"/>
                <w:szCs w:val="28"/>
              </w:rPr>
              <w:t>v</w:t>
            </w:r>
            <w:r w:rsidRPr="00831271">
              <w:rPr>
                <w:b/>
                <w:bCs/>
                <w:sz w:val="28"/>
                <w:szCs w:val="28"/>
              </w:rPr>
              <w:t>entions</w:t>
            </w:r>
          </w:p>
        </w:tc>
      </w:tr>
      <w:tr w:rsidR="002D51F6" w14:paraId="3BE7D612" w14:textId="77777777" w:rsidTr="002D51F6">
        <w:trPr>
          <w:trHeight w:val="700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614A3" w14:textId="77777777" w:rsidR="002D51F6" w:rsidRPr="00C5067D" w:rsidRDefault="002D51F6" w:rsidP="002D51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"/>
              <w:rPr>
                <w:b/>
              </w:rPr>
            </w:pPr>
            <w:r>
              <w:t>To spell complex homophones and near- homophones, including who’s/whose and stationary/stationery.</w:t>
            </w:r>
          </w:p>
          <w:p w14:paraId="0A60BAB8" w14:textId="07228EA7" w:rsidR="002D51F6" w:rsidRPr="00CB44F7" w:rsidRDefault="002D51F6" w:rsidP="002D51F6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t>To use the first three or four letters of a word to check spelling, meaning or both of these in a dictionary</w:t>
            </w:r>
          </w:p>
        </w:tc>
      </w:tr>
      <w:tr w:rsidR="002D51F6" w14:paraId="71D66673" w14:textId="77777777" w:rsidTr="00D21ED1">
        <w:trPr>
          <w:trHeight w:val="479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920BAC" w14:textId="73242C82" w:rsidR="002D51F6" w:rsidRPr="00D21ED1" w:rsidRDefault="002D51F6" w:rsidP="002D51F6">
            <w:pPr>
              <w:ind w:left="360" w:firstLine="0"/>
              <w:jc w:val="center"/>
              <w:rPr>
                <w:b/>
                <w:bCs/>
                <w:sz w:val="28"/>
                <w:szCs w:val="28"/>
              </w:rPr>
            </w:pPr>
            <w:r w:rsidRPr="00D21ED1">
              <w:rPr>
                <w:b/>
                <w:bCs/>
                <w:sz w:val="28"/>
                <w:szCs w:val="28"/>
              </w:rPr>
              <w:t>Contexts (purpose) for Writing</w:t>
            </w:r>
          </w:p>
        </w:tc>
      </w:tr>
      <w:tr w:rsidR="002D51F6" w14:paraId="2A014632" w14:textId="77777777" w:rsidTr="00AE15E9">
        <w:trPr>
          <w:trHeight w:val="1087"/>
        </w:trPr>
        <w:tc>
          <w:tcPr>
            <w:tcW w:w="10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6E388" w14:textId="77777777" w:rsidR="002D51F6" w:rsidRPr="00711A0D" w:rsidRDefault="002D51F6" w:rsidP="002D51F6">
            <w:pPr>
              <w:ind w:left="110" w:firstLine="50"/>
              <w:rPr>
                <w:color w:val="002060"/>
                <w:sz w:val="20"/>
                <w:szCs w:val="20"/>
              </w:rPr>
            </w:pPr>
          </w:p>
          <w:p w14:paraId="3620F91B" w14:textId="77777777" w:rsidR="002D51F6" w:rsidRDefault="002D51F6" w:rsidP="002D51F6">
            <w:pPr>
              <w:ind w:left="552" w:firstLine="90"/>
            </w:pPr>
          </w:p>
        </w:tc>
      </w:tr>
    </w:tbl>
    <w:p w14:paraId="5249B1AE" w14:textId="77777777" w:rsidR="00231B04" w:rsidRDefault="00154257">
      <w:pPr>
        <w:spacing w:after="0" w:line="259" w:lineRule="auto"/>
        <w:ind w:left="710" w:firstLine="0"/>
        <w:jc w:val="both"/>
      </w:pPr>
      <w:r>
        <w:t xml:space="preserve"> </w:t>
      </w:r>
    </w:p>
    <w:sectPr w:rsidR="00231B04" w:rsidSect="00817931">
      <w:headerReference w:type="even" r:id="rId11"/>
      <w:headerReference w:type="default" r:id="rId12"/>
      <w:headerReference w:type="first" r:id="rId13"/>
      <w:pgSz w:w="11904" w:h="16838"/>
      <w:pgMar w:top="284" w:right="712" w:bottom="0" w:left="73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9211" w14:textId="77777777" w:rsidR="004D65B9" w:rsidRDefault="004D65B9">
      <w:pPr>
        <w:spacing w:after="0" w:line="240" w:lineRule="auto"/>
      </w:pPr>
      <w:r>
        <w:separator/>
      </w:r>
    </w:p>
  </w:endnote>
  <w:endnote w:type="continuationSeparator" w:id="0">
    <w:p w14:paraId="3F51936C" w14:textId="77777777" w:rsidR="004D65B9" w:rsidRDefault="004D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B221" w14:textId="77777777" w:rsidR="004D65B9" w:rsidRDefault="004D65B9">
      <w:pPr>
        <w:spacing w:after="0" w:line="240" w:lineRule="auto"/>
      </w:pPr>
      <w:r>
        <w:separator/>
      </w:r>
    </w:p>
  </w:footnote>
  <w:footnote w:type="continuationSeparator" w:id="0">
    <w:p w14:paraId="7C99FA9A" w14:textId="77777777" w:rsidR="004D65B9" w:rsidRDefault="004D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D3F4" w14:textId="77777777" w:rsidR="00231B04" w:rsidRDefault="00154257">
    <w:pPr>
      <w:spacing w:after="0" w:line="259" w:lineRule="auto"/>
      <w:ind w:left="710" w:firstLine="0"/>
    </w:pPr>
    <w:r>
      <w:rPr>
        <w:b/>
        <w:sz w:val="28"/>
        <w:u w:val="single" w:color="000000"/>
      </w:rPr>
      <w:t>Writing End Points – Year 2</w:t>
    </w:r>
    <w:r>
      <w:rPr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07144" w14:textId="38834A03" w:rsidR="00BE1275" w:rsidRDefault="00033E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F406A" wp14:editId="344A1924">
          <wp:simplePos x="0" y="0"/>
          <wp:positionH relativeFrom="margin">
            <wp:align>center</wp:align>
          </wp:positionH>
          <wp:positionV relativeFrom="paragraph">
            <wp:posOffset>-416560</wp:posOffset>
          </wp:positionV>
          <wp:extent cx="1036800" cy="1018800"/>
          <wp:effectExtent l="0" t="0" r="0" b="0"/>
          <wp:wrapSquare wrapText="bothSides"/>
          <wp:docPr id="5" name="Picture 5" descr="Berry_Pomeroy_Primary_Schoo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rry_Pomeroy_Primary_School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101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63126" w14:textId="77777777" w:rsidR="00BE1275" w:rsidRDefault="00BE1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7EE4" w14:textId="77777777" w:rsidR="00231B04" w:rsidRDefault="00154257">
    <w:pPr>
      <w:spacing w:after="0" w:line="259" w:lineRule="auto"/>
      <w:ind w:left="710" w:firstLine="0"/>
    </w:pPr>
    <w:r>
      <w:rPr>
        <w:b/>
        <w:sz w:val="28"/>
        <w:u w:val="single" w:color="000000"/>
      </w:rPr>
      <w:t>Writing End Points – Year 2</w:t>
    </w: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2F7"/>
    <w:multiLevelType w:val="hybridMultilevel"/>
    <w:tmpl w:val="AAB08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0E83"/>
    <w:multiLevelType w:val="hybridMultilevel"/>
    <w:tmpl w:val="CF90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C52"/>
    <w:multiLevelType w:val="hybridMultilevel"/>
    <w:tmpl w:val="D6F89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D3B27"/>
    <w:multiLevelType w:val="hybridMultilevel"/>
    <w:tmpl w:val="F880C71A"/>
    <w:lvl w:ilvl="0" w:tplc="D242C1F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888F6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8FC76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2A026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6B826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806C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D0FE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ECC1E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411CC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114F2"/>
    <w:multiLevelType w:val="hybridMultilevel"/>
    <w:tmpl w:val="C918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474"/>
    <w:multiLevelType w:val="hybridMultilevel"/>
    <w:tmpl w:val="0F58064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1B4C60E8"/>
    <w:multiLevelType w:val="hybridMultilevel"/>
    <w:tmpl w:val="FF7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768"/>
    <w:multiLevelType w:val="hybridMultilevel"/>
    <w:tmpl w:val="6C92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43C3"/>
    <w:multiLevelType w:val="hybridMultilevel"/>
    <w:tmpl w:val="9BF2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131B8"/>
    <w:multiLevelType w:val="hybridMultilevel"/>
    <w:tmpl w:val="47784D0A"/>
    <w:lvl w:ilvl="0" w:tplc="FD50A8E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64FBC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6487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CC99E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8A10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68B9A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077E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6B39C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9E80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E0FF3"/>
    <w:multiLevelType w:val="hybridMultilevel"/>
    <w:tmpl w:val="2AAC941A"/>
    <w:lvl w:ilvl="0" w:tplc="4E9E85C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61716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8862E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0A6A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4D36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481DA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A0E8C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2108A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A4384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05502"/>
    <w:multiLevelType w:val="hybridMultilevel"/>
    <w:tmpl w:val="09926314"/>
    <w:lvl w:ilvl="0" w:tplc="59C2E3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28F2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09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664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2B4E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205C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2AB1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4FBF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0CC5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62181"/>
    <w:multiLevelType w:val="hybridMultilevel"/>
    <w:tmpl w:val="AB0E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929DC"/>
    <w:multiLevelType w:val="hybridMultilevel"/>
    <w:tmpl w:val="2A08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160"/>
    <w:multiLevelType w:val="hybridMultilevel"/>
    <w:tmpl w:val="52F8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2489"/>
    <w:multiLevelType w:val="hybridMultilevel"/>
    <w:tmpl w:val="AF52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224AF"/>
    <w:multiLevelType w:val="hybridMultilevel"/>
    <w:tmpl w:val="0B5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A4843"/>
    <w:multiLevelType w:val="hybridMultilevel"/>
    <w:tmpl w:val="E00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8189C"/>
    <w:multiLevelType w:val="hybridMultilevel"/>
    <w:tmpl w:val="A6A0FC54"/>
    <w:lvl w:ilvl="0" w:tplc="B0FC59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40478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01842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436D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CFD70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0AA68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8267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4837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06BC8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4C08C3"/>
    <w:multiLevelType w:val="hybridMultilevel"/>
    <w:tmpl w:val="8800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80A4F"/>
    <w:multiLevelType w:val="hybridMultilevel"/>
    <w:tmpl w:val="67DCD32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2F553EF"/>
    <w:multiLevelType w:val="hybridMultilevel"/>
    <w:tmpl w:val="71DEBA92"/>
    <w:lvl w:ilvl="0" w:tplc="107E131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ABF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E96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447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CD4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AA5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69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3F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0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3C4BEE"/>
    <w:multiLevelType w:val="hybridMultilevel"/>
    <w:tmpl w:val="76EA65E0"/>
    <w:lvl w:ilvl="0" w:tplc="A31CEE1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37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CAD0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A78B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0A6A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C3618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8185C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6256A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E5A56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FA6306"/>
    <w:multiLevelType w:val="hybridMultilevel"/>
    <w:tmpl w:val="3D9E5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9726A"/>
    <w:multiLevelType w:val="hybridMultilevel"/>
    <w:tmpl w:val="479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302D4"/>
    <w:multiLevelType w:val="hybridMultilevel"/>
    <w:tmpl w:val="3D8A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581A"/>
    <w:multiLevelType w:val="hybridMultilevel"/>
    <w:tmpl w:val="9C9E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4923"/>
    <w:multiLevelType w:val="hybridMultilevel"/>
    <w:tmpl w:val="0898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D7A7A"/>
    <w:multiLevelType w:val="hybridMultilevel"/>
    <w:tmpl w:val="B57C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A1EC5"/>
    <w:multiLevelType w:val="hybridMultilevel"/>
    <w:tmpl w:val="50AC4026"/>
    <w:lvl w:ilvl="0" w:tplc="80FE1FB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A24F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9720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8E378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A24E8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BB0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43EE6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0B0DE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0DC68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D4109F"/>
    <w:multiLevelType w:val="hybridMultilevel"/>
    <w:tmpl w:val="A968994E"/>
    <w:lvl w:ilvl="0" w:tplc="DE16B72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AAB64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8914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B41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52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4EED0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A8F8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4B72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4A938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61386F"/>
    <w:multiLevelType w:val="hybridMultilevel"/>
    <w:tmpl w:val="63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8"/>
  </w:num>
  <w:num w:numId="5">
    <w:abstractNumId w:val="11"/>
  </w:num>
  <w:num w:numId="6">
    <w:abstractNumId w:val="30"/>
  </w:num>
  <w:num w:numId="7">
    <w:abstractNumId w:val="29"/>
  </w:num>
  <w:num w:numId="8">
    <w:abstractNumId w:val="10"/>
  </w:num>
  <w:num w:numId="9">
    <w:abstractNumId w:val="9"/>
  </w:num>
  <w:num w:numId="10">
    <w:abstractNumId w:val="8"/>
  </w:num>
  <w:num w:numId="11">
    <w:abstractNumId w:val="8"/>
  </w:num>
  <w:num w:numId="12">
    <w:abstractNumId w:val="12"/>
  </w:num>
  <w:num w:numId="13">
    <w:abstractNumId w:val="4"/>
  </w:num>
  <w:num w:numId="14">
    <w:abstractNumId w:val="4"/>
  </w:num>
  <w:num w:numId="15">
    <w:abstractNumId w:val="5"/>
  </w:num>
  <w:num w:numId="16">
    <w:abstractNumId w:val="15"/>
  </w:num>
  <w:num w:numId="17">
    <w:abstractNumId w:val="6"/>
  </w:num>
  <w:num w:numId="18">
    <w:abstractNumId w:val="26"/>
  </w:num>
  <w:num w:numId="19">
    <w:abstractNumId w:val="0"/>
  </w:num>
  <w:num w:numId="20">
    <w:abstractNumId w:val="0"/>
  </w:num>
  <w:num w:numId="21">
    <w:abstractNumId w:val="19"/>
  </w:num>
  <w:num w:numId="22">
    <w:abstractNumId w:val="2"/>
  </w:num>
  <w:num w:numId="23">
    <w:abstractNumId w:val="16"/>
  </w:num>
  <w:num w:numId="24">
    <w:abstractNumId w:val="24"/>
  </w:num>
  <w:num w:numId="25">
    <w:abstractNumId w:val="28"/>
  </w:num>
  <w:num w:numId="26">
    <w:abstractNumId w:val="7"/>
  </w:num>
  <w:num w:numId="27">
    <w:abstractNumId w:val="27"/>
  </w:num>
  <w:num w:numId="28">
    <w:abstractNumId w:val="1"/>
  </w:num>
  <w:num w:numId="29">
    <w:abstractNumId w:val="25"/>
  </w:num>
  <w:num w:numId="30">
    <w:abstractNumId w:val="31"/>
  </w:num>
  <w:num w:numId="31">
    <w:abstractNumId w:val="20"/>
  </w:num>
  <w:num w:numId="32">
    <w:abstractNumId w:val="2"/>
  </w:num>
  <w:num w:numId="33">
    <w:abstractNumId w:val="4"/>
  </w:num>
  <w:num w:numId="34">
    <w:abstractNumId w:val="26"/>
  </w:num>
  <w:num w:numId="35">
    <w:abstractNumId w:val="17"/>
  </w:num>
  <w:num w:numId="36">
    <w:abstractNumId w:val="13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04"/>
    <w:rsid w:val="00033E58"/>
    <w:rsid w:val="00154257"/>
    <w:rsid w:val="001D2A79"/>
    <w:rsid w:val="00231B04"/>
    <w:rsid w:val="002D51F6"/>
    <w:rsid w:val="002D6EE8"/>
    <w:rsid w:val="004D65B9"/>
    <w:rsid w:val="00610E1F"/>
    <w:rsid w:val="0061103E"/>
    <w:rsid w:val="006F27DA"/>
    <w:rsid w:val="007D4978"/>
    <w:rsid w:val="00817931"/>
    <w:rsid w:val="00831271"/>
    <w:rsid w:val="00A47235"/>
    <w:rsid w:val="00AE15E9"/>
    <w:rsid w:val="00BE1275"/>
    <w:rsid w:val="00CB44F7"/>
    <w:rsid w:val="00D21ED1"/>
    <w:rsid w:val="00DC283A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11EA3"/>
  <w15:docId w15:val="{559A827C-9AA7-4D31-852F-A913967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3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3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6F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7DA"/>
    <w:pPr>
      <w:spacing w:after="160" w:line="256" w:lineRule="auto"/>
      <w:ind w:left="720" w:firstLine="0"/>
      <w:contextualSpacing/>
    </w:pPr>
  </w:style>
  <w:style w:type="paragraph" w:styleId="NoSpacing">
    <w:name w:val="No Spacing"/>
    <w:uiPriority w:val="1"/>
    <w:qFormat/>
    <w:rsid w:val="006F27DA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5" ma:contentTypeDescription="Create a new document." ma:contentTypeScope="" ma:versionID="93aa5dd8d1bd63625662ba9e11a450f6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2ad47715182afd440cd9b7ca0c04b19d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F336-815C-4D1E-A022-FB56B380EA1B}">
  <ds:schemaRefs>
    <ds:schemaRef ds:uri="http://schemas.microsoft.com/office/2006/metadata/properties"/>
    <ds:schemaRef ds:uri="http://schemas.microsoft.com/office/infopath/2007/PartnerControls"/>
    <ds:schemaRef ds:uri="be6bac68-f21e-4469-b244-fcd2bb424c2e"/>
  </ds:schemaRefs>
</ds:datastoreItem>
</file>

<file path=customXml/itemProps2.xml><?xml version="1.0" encoding="utf-8"?>
<ds:datastoreItem xmlns:ds="http://schemas.openxmlformats.org/officeDocument/2006/customXml" ds:itemID="{3C435641-AFF7-47B5-9305-FA6836666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1CA9A-2CD4-4E2B-B677-851DD142F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k.akeroyd</dc:creator>
  <cp:keywords/>
  <cp:lastModifiedBy>Sarah Potter</cp:lastModifiedBy>
  <cp:revision>3</cp:revision>
  <dcterms:created xsi:type="dcterms:W3CDTF">2023-03-23T20:11:00Z</dcterms:created>
  <dcterms:modified xsi:type="dcterms:W3CDTF">2024-11-15T13:17:00Z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0x010100A54110F1E581A9449C0D024F3E92E915</vt:lpwstr>
  </property>
</Properties>
</file>